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96F3B" w14:textId="0A72842F" w:rsidR="00BF3F98" w:rsidRDefault="00B03CE7">
      <w:pPr>
        <w:rPr>
          <w:lang w:val="en-US"/>
        </w:rPr>
      </w:pPr>
      <w:r>
        <w:rPr>
          <w:noProof/>
          <w:lang w:val="en-US"/>
        </w:rPr>
        <w:drawing>
          <wp:anchor distT="0" distB="0" distL="114300" distR="114300" simplePos="0" relativeHeight="251658240" behindDoc="1" locked="0" layoutInCell="1" allowOverlap="1" wp14:anchorId="6645BC10" wp14:editId="2E645263">
            <wp:simplePos x="0" y="0"/>
            <wp:positionH relativeFrom="margin">
              <wp:align>center</wp:align>
            </wp:positionH>
            <wp:positionV relativeFrom="paragraph">
              <wp:posOffset>0</wp:posOffset>
            </wp:positionV>
            <wp:extent cx="2914650" cy="1092429"/>
            <wp:effectExtent l="0" t="0" r="0" b="0"/>
            <wp:wrapTight wrapText="bothSides">
              <wp:wrapPolygon edited="0">
                <wp:start x="988" y="0"/>
                <wp:lineTo x="1835" y="6405"/>
                <wp:lineTo x="1835" y="12433"/>
                <wp:lineTo x="1271" y="14316"/>
                <wp:lineTo x="988" y="16577"/>
                <wp:lineTo x="1129" y="21098"/>
                <wp:lineTo x="20188" y="21098"/>
                <wp:lineTo x="20329" y="17330"/>
                <wp:lineTo x="19765" y="15447"/>
                <wp:lineTo x="18353" y="12433"/>
                <wp:lineTo x="18353" y="6405"/>
                <wp:lineTo x="19482" y="6405"/>
                <wp:lineTo x="20188" y="3767"/>
                <wp:lineTo x="19906" y="0"/>
                <wp:lineTo x="988" y="0"/>
              </wp:wrapPolygon>
            </wp:wrapTight>
            <wp:docPr id="867304055" name="Picture 1" descr="A red letter 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04055" name="Picture 1" descr="A red letter e on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14650" cy="1092429"/>
                    </a:xfrm>
                    <a:prstGeom prst="rect">
                      <a:avLst/>
                    </a:prstGeom>
                  </pic:spPr>
                </pic:pic>
              </a:graphicData>
            </a:graphic>
          </wp:anchor>
        </w:drawing>
      </w:r>
    </w:p>
    <w:p w14:paraId="5983E088" w14:textId="77777777" w:rsidR="00B03CE7" w:rsidRDefault="00B03CE7">
      <w:pPr>
        <w:rPr>
          <w:lang w:val="en-US"/>
        </w:rPr>
      </w:pPr>
    </w:p>
    <w:p w14:paraId="51177E04" w14:textId="77777777" w:rsidR="00B03CE7" w:rsidRDefault="00B03CE7" w:rsidP="00B03CE7">
      <w:pPr>
        <w:shd w:val="clear" w:color="auto" w:fill="FFFFFF"/>
        <w:spacing w:after="100" w:line="240" w:lineRule="auto"/>
        <w:rPr>
          <w:rFonts w:ascii="Arial" w:eastAsia="Times New Roman" w:hAnsi="Arial" w:cs="Arial"/>
          <w:color w:val="222222"/>
          <w:kern w:val="0"/>
          <w:sz w:val="24"/>
          <w:szCs w:val="24"/>
          <w:lang w:val="en-GB" w:eastAsia="en-GB"/>
          <w14:ligatures w14:val="none"/>
        </w:rPr>
      </w:pPr>
    </w:p>
    <w:p w14:paraId="764AC3F9" w14:textId="77777777" w:rsidR="00B03CE7" w:rsidRDefault="00B03CE7" w:rsidP="00B03CE7">
      <w:pPr>
        <w:shd w:val="clear" w:color="auto" w:fill="FFFFFF"/>
        <w:spacing w:after="100" w:line="240" w:lineRule="auto"/>
        <w:rPr>
          <w:rFonts w:ascii="Arial" w:eastAsia="Times New Roman" w:hAnsi="Arial" w:cs="Arial"/>
          <w:color w:val="222222"/>
          <w:kern w:val="0"/>
          <w:sz w:val="24"/>
          <w:szCs w:val="24"/>
          <w:lang w:val="en-GB" w:eastAsia="en-GB"/>
          <w14:ligatures w14:val="none"/>
        </w:rPr>
      </w:pPr>
    </w:p>
    <w:p w14:paraId="00D55427" w14:textId="77777777" w:rsidR="00B03CE7" w:rsidRDefault="00B03CE7" w:rsidP="00B03CE7">
      <w:pPr>
        <w:shd w:val="clear" w:color="auto" w:fill="FFFFFF"/>
        <w:spacing w:after="100" w:line="240" w:lineRule="auto"/>
        <w:rPr>
          <w:rFonts w:ascii="Arial" w:eastAsia="Times New Roman" w:hAnsi="Arial" w:cs="Arial"/>
          <w:color w:val="222222"/>
          <w:kern w:val="0"/>
          <w:sz w:val="24"/>
          <w:szCs w:val="24"/>
          <w:lang w:val="en-GB" w:eastAsia="en-GB"/>
          <w14:ligatures w14:val="none"/>
        </w:rPr>
      </w:pPr>
    </w:p>
    <w:p w14:paraId="03CAA156" w14:textId="77777777" w:rsidR="00B03CE7" w:rsidRDefault="00B03CE7" w:rsidP="00B03CE7">
      <w:pPr>
        <w:shd w:val="clear" w:color="auto" w:fill="FFFFFF"/>
        <w:spacing w:after="100" w:line="240" w:lineRule="auto"/>
        <w:rPr>
          <w:rFonts w:ascii="Arial" w:eastAsia="Times New Roman" w:hAnsi="Arial" w:cs="Arial"/>
          <w:color w:val="222222"/>
          <w:kern w:val="0"/>
          <w:sz w:val="24"/>
          <w:szCs w:val="24"/>
          <w:lang w:val="en-GB" w:eastAsia="en-GB"/>
          <w14:ligatures w14:val="none"/>
        </w:rPr>
      </w:pPr>
    </w:p>
    <w:p w14:paraId="61EC204B" w14:textId="326F8BC1" w:rsidR="00B03CE7" w:rsidRPr="00B03CE7" w:rsidRDefault="00B03CE7" w:rsidP="00B03CE7">
      <w:pPr>
        <w:rPr>
          <w:rFonts w:ascii="Avenir Next LT Pro" w:eastAsia="Calibri" w:hAnsi="Avenir Next LT Pro" w:cs="Calibri"/>
          <w:b/>
          <w:kern w:val="0"/>
          <w:lang w:val="en-GB"/>
          <w14:ligatures w14:val="none"/>
        </w:rPr>
      </w:pPr>
      <w:r w:rsidRPr="00B03CE7">
        <w:rPr>
          <w:rFonts w:ascii="Avenir Next LT Pro" w:eastAsia="Calibri" w:hAnsi="Avenir Next LT Pro" w:cs="Calibri"/>
          <w:b/>
          <w:kern w:val="0"/>
          <w:lang w:val="en-GB"/>
          <w14:ligatures w14:val="none"/>
        </w:rPr>
        <w:t xml:space="preserve">Position: </w:t>
      </w:r>
      <w:r w:rsidRPr="00B03CE7">
        <w:rPr>
          <w:rFonts w:ascii="Avenir Next LT Pro" w:eastAsia="Calibri" w:hAnsi="Avenir Next LT Pro" w:cs="Calibri"/>
          <w:bCs/>
          <w:kern w:val="0"/>
          <w:lang w:val="en-GB"/>
          <w14:ligatures w14:val="none"/>
        </w:rPr>
        <w:t xml:space="preserve">Head of Development  </w:t>
      </w:r>
    </w:p>
    <w:p w14:paraId="3A9FCD57" w14:textId="556A4708" w:rsidR="00B03CE7" w:rsidRPr="00B03CE7" w:rsidRDefault="00B03CE7" w:rsidP="00B03CE7">
      <w:pPr>
        <w:rPr>
          <w:rFonts w:ascii="Avenir Next LT Pro" w:eastAsia="Calibri" w:hAnsi="Avenir Next LT Pro" w:cs="Calibri"/>
          <w:kern w:val="0"/>
          <w:lang w:val="en-GB"/>
          <w14:ligatures w14:val="none"/>
        </w:rPr>
      </w:pPr>
      <w:r w:rsidRPr="00B03CE7">
        <w:rPr>
          <w:rFonts w:ascii="Avenir Next LT Pro" w:eastAsia="Calibri" w:hAnsi="Avenir Next LT Pro" w:cs="Calibri"/>
          <w:b/>
          <w:bCs/>
          <w:kern w:val="0"/>
          <w:lang w:val="en-GB"/>
          <w14:ligatures w14:val="none"/>
        </w:rPr>
        <w:t>Fee:</w:t>
      </w:r>
      <w:r w:rsidRPr="00B03CE7">
        <w:rPr>
          <w:rFonts w:ascii="Avenir Next LT Pro" w:eastAsia="Calibri" w:hAnsi="Avenir Next LT Pro" w:cs="Calibri"/>
          <w:kern w:val="0"/>
          <w:lang w:val="en-GB"/>
          <w14:ligatures w14:val="none"/>
        </w:rPr>
        <w:t xml:space="preserve"> £45,000 per year pro rata </w:t>
      </w:r>
    </w:p>
    <w:p w14:paraId="1F955242" w14:textId="0E2B36EA" w:rsidR="00B03CE7" w:rsidRPr="00B03CE7" w:rsidRDefault="00B03CE7" w:rsidP="00B03CE7">
      <w:pPr>
        <w:rPr>
          <w:rFonts w:ascii="Avenir Next LT Pro" w:eastAsia="Calibri" w:hAnsi="Avenir Next LT Pro" w:cs="Calibri"/>
          <w:kern w:val="0"/>
          <w:lang w:val="en-GB"/>
          <w14:ligatures w14:val="none"/>
        </w:rPr>
      </w:pPr>
      <w:r w:rsidRPr="00B03CE7">
        <w:rPr>
          <w:rFonts w:ascii="Avenir Next LT Pro" w:eastAsia="Calibri" w:hAnsi="Avenir Next LT Pro" w:cs="Calibri"/>
          <w:b/>
          <w:bCs/>
          <w:kern w:val="0"/>
          <w:lang w:val="en-GB"/>
          <w14:ligatures w14:val="none"/>
        </w:rPr>
        <w:t>Starting date:</w:t>
      </w:r>
      <w:r w:rsidRPr="00B03CE7">
        <w:rPr>
          <w:rFonts w:ascii="Avenir Next LT Pro" w:eastAsia="Calibri" w:hAnsi="Avenir Next LT Pro" w:cs="Calibri"/>
          <w:kern w:val="0"/>
          <w:lang w:val="en-GB"/>
          <w14:ligatures w14:val="none"/>
        </w:rPr>
        <w:t xml:space="preserve"> </w:t>
      </w:r>
      <w:r w:rsidR="009276EE">
        <w:rPr>
          <w:rFonts w:ascii="Avenir Next LT Pro" w:eastAsia="Calibri" w:hAnsi="Avenir Next LT Pro" w:cs="Calibri"/>
          <w:kern w:val="0"/>
          <w:lang w:val="en-GB"/>
          <w14:ligatures w14:val="none"/>
        </w:rPr>
        <w:t xml:space="preserve"> Immediate</w:t>
      </w:r>
      <w:r w:rsidR="0022330F">
        <w:rPr>
          <w:rFonts w:ascii="Avenir Next LT Pro" w:eastAsia="Calibri" w:hAnsi="Avenir Next LT Pro" w:cs="Calibri"/>
          <w:kern w:val="0"/>
          <w:lang w:val="en-GB"/>
          <w14:ligatures w14:val="none"/>
        </w:rPr>
        <w:t xml:space="preserve"> start preferred. Specific date to be discussed. </w:t>
      </w:r>
    </w:p>
    <w:p w14:paraId="3E8164AD" w14:textId="14F42AE2" w:rsidR="00B03CE7" w:rsidRPr="00B03CE7" w:rsidRDefault="00B03CE7" w:rsidP="00B03CE7">
      <w:pPr>
        <w:rPr>
          <w:rFonts w:ascii="Avenir Next LT Pro" w:eastAsia="Calibri" w:hAnsi="Avenir Next LT Pro" w:cs="Calibri"/>
          <w:kern w:val="0"/>
          <w:lang w:val="en-GB"/>
          <w14:ligatures w14:val="none"/>
        </w:rPr>
      </w:pPr>
      <w:r w:rsidRPr="00B03CE7">
        <w:rPr>
          <w:rFonts w:ascii="Avenir Next LT Pro" w:eastAsia="Calibri" w:hAnsi="Avenir Next LT Pro" w:cs="Calibri"/>
          <w:b/>
          <w:bCs/>
          <w:kern w:val="0"/>
          <w:lang w:val="en-GB"/>
          <w14:ligatures w14:val="none"/>
        </w:rPr>
        <w:t>Part-time/full-time</w:t>
      </w:r>
      <w:r w:rsidRPr="00B03CE7">
        <w:rPr>
          <w:rFonts w:ascii="Avenir Next LT Pro" w:eastAsia="Calibri" w:hAnsi="Avenir Next LT Pro" w:cs="Calibri"/>
          <w:kern w:val="0"/>
          <w:lang w:val="en-GB"/>
          <w14:ligatures w14:val="none"/>
        </w:rPr>
        <w:t>: 2</w:t>
      </w:r>
      <w:r w:rsidR="00564976">
        <w:rPr>
          <w:rFonts w:ascii="Avenir Next LT Pro" w:eastAsia="Calibri" w:hAnsi="Avenir Next LT Pro" w:cs="Calibri"/>
          <w:kern w:val="0"/>
          <w:lang w:val="en-GB"/>
          <w14:ligatures w14:val="none"/>
        </w:rPr>
        <w:t>-3</w:t>
      </w:r>
      <w:r w:rsidRPr="00B03CE7">
        <w:rPr>
          <w:rFonts w:ascii="Avenir Next LT Pro" w:eastAsia="Calibri" w:hAnsi="Avenir Next LT Pro" w:cs="Calibri"/>
          <w:kern w:val="0"/>
          <w:lang w:val="en-GB"/>
          <w14:ligatures w14:val="none"/>
        </w:rPr>
        <w:t xml:space="preserve"> days a week</w:t>
      </w:r>
    </w:p>
    <w:p w14:paraId="05000B41" w14:textId="77777777" w:rsidR="00B03CE7" w:rsidRPr="00B03CE7" w:rsidRDefault="00B03CE7" w:rsidP="00B03CE7">
      <w:pPr>
        <w:rPr>
          <w:rFonts w:ascii="Avenir Next LT Pro" w:eastAsia="Calibri" w:hAnsi="Avenir Next LT Pro" w:cs="Calibri"/>
          <w:kern w:val="0"/>
          <w:lang w:val="en-GB"/>
          <w14:ligatures w14:val="none"/>
        </w:rPr>
      </w:pPr>
      <w:r w:rsidRPr="00B03CE7">
        <w:rPr>
          <w:rFonts w:ascii="Avenir Next LT Pro" w:eastAsia="Calibri" w:hAnsi="Avenir Next LT Pro" w:cs="Calibri"/>
          <w:b/>
          <w:bCs/>
          <w:kern w:val="0"/>
          <w:lang w:val="en-GB"/>
          <w14:ligatures w14:val="none"/>
        </w:rPr>
        <w:t>Location:</w:t>
      </w:r>
      <w:r w:rsidRPr="00B03CE7">
        <w:rPr>
          <w:rFonts w:ascii="Avenir Next LT Pro" w:eastAsia="Calibri" w:hAnsi="Avenir Next LT Pro" w:cs="Calibri"/>
          <w:kern w:val="0"/>
          <w:lang w:val="en-GB"/>
          <w14:ligatures w14:val="none"/>
        </w:rPr>
        <w:t xml:space="preserve"> London</w:t>
      </w:r>
    </w:p>
    <w:p w14:paraId="29C313EC" w14:textId="2136AA83" w:rsidR="00B03CE7" w:rsidRPr="00B03CE7" w:rsidRDefault="00B03CE7" w:rsidP="00B03CE7">
      <w:pPr>
        <w:rPr>
          <w:rFonts w:ascii="Avenir Next LT Pro" w:eastAsia="Calibri" w:hAnsi="Avenir Next LT Pro" w:cs="Calibri"/>
          <w:kern w:val="0"/>
          <w:lang w:val="en-GB"/>
          <w14:ligatures w14:val="none"/>
        </w:rPr>
      </w:pPr>
      <w:r w:rsidRPr="00B03CE7">
        <w:rPr>
          <w:rFonts w:ascii="Avenir Next LT Pro" w:eastAsia="Calibri" w:hAnsi="Avenir Next LT Pro" w:cs="Calibri"/>
          <w:b/>
          <w:bCs/>
          <w:kern w:val="0"/>
          <w:lang w:val="en-GB"/>
          <w14:ligatures w14:val="none"/>
        </w:rPr>
        <w:t xml:space="preserve">Deadline for applications: </w:t>
      </w:r>
      <w:bookmarkStart w:id="0" w:name="_Hlk172642639"/>
      <w:r w:rsidR="009276EE" w:rsidRPr="009276EE">
        <w:rPr>
          <w:rFonts w:ascii="Avenir Next LT Pro" w:eastAsia="Calibri" w:hAnsi="Avenir Next LT Pro" w:cs="Calibri"/>
          <w:kern w:val="0"/>
          <w:lang w:val="en-GB"/>
          <w14:ligatures w14:val="none"/>
        </w:rPr>
        <w:t>31</w:t>
      </w:r>
      <w:r w:rsidR="009276EE" w:rsidRPr="009276EE">
        <w:rPr>
          <w:rFonts w:ascii="Avenir Next LT Pro" w:eastAsia="Calibri" w:hAnsi="Avenir Next LT Pro" w:cs="Calibri"/>
          <w:kern w:val="0"/>
          <w:vertAlign w:val="superscript"/>
          <w:lang w:val="en-GB"/>
          <w14:ligatures w14:val="none"/>
        </w:rPr>
        <w:t>st</w:t>
      </w:r>
      <w:r w:rsidR="009276EE" w:rsidRPr="009276EE">
        <w:rPr>
          <w:rFonts w:ascii="Avenir Next LT Pro" w:eastAsia="Calibri" w:hAnsi="Avenir Next LT Pro" w:cs="Calibri"/>
          <w:kern w:val="0"/>
          <w:lang w:val="en-GB"/>
          <w14:ligatures w14:val="none"/>
        </w:rPr>
        <w:t xml:space="preserve"> August 2024</w:t>
      </w:r>
      <w:r w:rsidR="0022330F">
        <w:rPr>
          <w:rFonts w:ascii="Avenir Next LT Pro" w:eastAsia="Calibri" w:hAnsi="Avenir Next LT Pro" w:cs="Calibri"/>
          <w:kern w:val="0"/>
          <w:lang w:val="en-GB"/>
          <w14:ligatures w14:val="none"/>
        </w:rPr>
        <w:t xml:space="preserve">. Applications will be reviewed as received, so applicants are encouraged to apply early.  </w:t>
      </w:r>
      <w:bookmarkEnd w:id="0"/>
    </w:p>
    <w:p w14:paraId="1D279FED" w14:textId="067C070D" w:rsidR="00B03CE7" w:rsidRPr="00B03CE7" w:rsidRDefault="00B03CE7" w:rsidP="00B03CE7">
      <w:pPr>
        <w:rPr>
          <w:rFonts w:ascii="Avenir Next LT Pro" w:eastAsia="Calibri" w:hAnsi="Avenir Next LT Pro" w:cs="Calibri"/>
          <w:b/>
          <w:bCs/>
          <w:kern w:val="0"/>
          <w:lang w:val="en-GB"/>
          <w14:ligatures w14:val="none"/>
        </w:rPr>
      </w:pPr>
      <w:r w:rsidRPr="00B03CE7">
        <w:rPr>
          <w:rFonts w:ascii="Avenir Next LT Pro" w:eastAsia="Calibri" w:hAnsi="Avenir Next LT Pro" w:cs="Calibri"/>
          <w:b/>
          <w:bCs/>
          <w:kern w:val="0"/>
          <w:lang w:val="en-GB"/>
          <w14:ligatures w14:val="none"/>
        </w:rPr>
        <w:t xml:space="preserve">About the Company: </w:t>
      </w:r>
    </w:p>
    <w:p w14:paraId="71929B5D" w14:textId="3A615DFB" w:rsidR="00B03CE7" w:rsidRPr="00B03CE7" w:rsidRDefault="00B03CE7" w:rsidP="00B03CE7">
      <w:pPr>
        <w:rPr>
          <w:rFonts w:ascii="Avenir Next LT Pro" w:eastAsia="Calibri" w:hAnsi="Avenir Next LT Pro" w:cs="Calibri"/>
          <w:kern w:val="0"/>
          <w:lang w:val="en-GB"/>
          <w14:ligatures w14:val="none"/>
        </w:rPr>
      </w:pPr>
      <w:r w:rsidRPr="00B03CE7">
        <w:rPr>
          <w:rFonts w:ascii="Avenir Next LT Pro" w:eastAsia="Calibri" w:hAnsi="Avenir Next LT Pro" w:cs="Calibri"/>
          <w:kern w:val="0"/>
          <w:lang w:val="en-GB"/>
          <w14:ligatures w14:val="none"/>
        </w:rPr>
        <w:t>New English Ballet Theatre (NEBT) is a dynamic professional ballet company dedicated to producing new commissions that represent the versatility and significance of ballet today. We promote the early career development of talented dancers, choreographers, and designers. NEBT has gained respect and recognition for its commitment to furthering outstanding talent and for its visionary, holistic approach to ballet making. To date, NEBT has produced ten critically acclaimed West End shows, performing at over thirty venues in the UK, including prestigious theatres like the Royal Opera House and Sadler’s Wells.</w:t>
      </w:r>
    </w:p>
    <w:p w14:paraId="745E1AA1" w14:textId="59308341" w:rsidR="00B03CE7" w:rsidRPr="00B03CE7" w:rsidRDefault="00B03CE7" w:rsidP="00B03CE7">
      <w:pPr>
        <w:rPr>
          <w:rFonts w:ascii="Avenir Next LT Pro" w:eastAsia="Calibri" w:hAnsi="Avenir Next LT Pro" w:cs="Calibri"/>
          <w:b/>
          <w:bCs/>
          <w:kern w:val="0"/>
          <w:lang w:val="en-GB"/>
          <w14:ligatures w14:val="none"/>
        </w:rPr>
      </w:pPr>
      <w:r w:rsidRPr="00B03CE7">
        <w:rPr>
          <w:rFonts w:ascii="Avenir Next LT Pro" w:eastAsia="Calibri" w:hAnsi="Avenir Next LT Pro" w:cs="Calibri"/>
          <w:b/>
          <w:bCs/>
          <w:kern w:val="0"/>
          <w:lang w:val="en-GB"/>
          <w14:ligatures w14:val="none"/>
        </w:rPr>
        <w:t xml:space="preserve">The Role: </w:t>
      </w:r>
    </w:p>
    <w:p w14:paraId="6F0E19B6" w14:textId="77777777" w:rsidR="00B03CE7" w:rsidRPr="00B03CE7" w:rsidRDefault="00B03CE7" w:rsidP="00B03CE7">
      <w:pPr>
        <w:shd w:val="clear" w:color="auto" w:fill="FFFFFF"/>
        <w:spacing w:after="100" w:line="240" w:lineRule="auto"/>
        <w:rPr>
          <w:rFonts w:ascii="Avenir Next LT Pro" w:eastAsia="Times New Roman" w:hAnsi="Avenir Next LT Pro" w:cs="Arial"/>
          <w:color w:val="222222"/>
          <w:kern w:val="0"/>
          <w:lang w:val="en-GB" w:eastAsia="en-GB"/>
          <w14:ligatures w14:val="none"/>
        </w:rPr>
      </w:pPr>
    </w:p>
    <w:p w14:paraId="37CF8AB0" w14:textId="27C970B3" w:rsidR="00B03CE7" w:rsidRPr="00B03CE7" w:rsidRDefault="00B03CE7" w:rsidP="00B03CE7">
      <w:pPr>
        <w:shd w:val="clear" w:color="auto" w:fill="FFFFFF"/>
        <w:spacing w:after="100" w:line="240" w:lineRule="auto"/>
        <w:rPr>
          <w:rFonts w:ascii="Avenir Next LT Pro" w:eastAsia="Times New Roman" w:hAnsi="Avenir Next LT Pro" w:cs="Arial"/>
          <w:color w:val="222222"/>
          <w:kern w:val="0"/>
          <w:lang w:val="en-GB" w:eastAsia="en-GB"/>
          <w14:ligatures w14:val="none"/>
        </w:rPr>
      </w:pPr>
      <w:r w:rsidRPr="00B03CE7">
        <w:rPr>
          <w:rFonts w:ascii="Avenir Next LT Pro" w:eastAsia="Times New Roman" w:hAnsi="Avenir Next LT Pro" w:cs="Arial"/>
          <w:color w:val="222222"/>
          <w:kern w:val="0"/>
          <w:lang w:val="en-GB" w:eastAsia="en-GB"/>
          <w14:ligatures w14:val="none"/>
        </w:rPr>
        <w:t xml:space="preserve">You will lead the philanthropy programme at NEBT, cultivating and soliciting </w:t>
      </w:r>
      <w:r w:rsidR="00607BB2">
        <w:rPr>
          <w:rFonts w:ascii="Avenir Next LT Pro" w:eastAsia="Times New Roman" w:hAnsi="Avenir Next LT Pro" w:cs="Arial"/>
          <w:color w:val="222222"/>
          <w:kern w:val="0"/>
          <w:lang w:val="en-GB" w:eastAsia="en-GB"/>
          <w14:ligatures w14:val="none"/>
        </w:rPr>
        <w:t>four- and five-figure gifts from donors, including high-net-worth individuals and corporates, as well as leading fundraising events. In the past two years, NEBT has raised £380 000 and £275,000, respectively,</w:t>
      </w:r>
      <w:r w:rsidRPr="00B03CE7">
        <w:rPr>
          <w:rFonts w:ascii="Avenir Next LT Pro" w:eastAsia="Times New Roman" w:hAnsi="Avenir Next LT Pro" w:cs="Arial"/>
          <w:color w:val="222222"/>
          <w:kern w:val="0"/>
          <w:lang w:val="en-GB" w:eastAsia="en-GB"/>
          <w14:ligatures w14:val="none"/>
        </w:rPr>
        <w:t xml:space="preserve"> and we would be looking to increase that with at least a 30% uplift in the first year.</w:t>
      </w:r>
    </w:p>
    <w:p w14:paraId="30084B16" w14:textId="77777777" w:rsidR="00B03CE7" w:rsidRPr="00B03CE7" w:rsidRDefault="00B03CE7" w:rsidP="00B03CE7">
      <w:pPr>
        <w:shd w:val="clear" w:color="auto" w:fill="FFFFFF"/>
        <w:spacing w:after="100" w:line="240" w:lineRule="auto"/>
        <w:rPr>
          <w:rFonts w:ascii="Avenir Next LT Pro" w:eastAsia="Times New Roman" w:hAnsi="Avenir Next LT Pro" w:cs="Arial"/>
          <w:color w:val="222222"/>
          <w:kern w:val="0"/>
          <w:lang w:val="en-GB" w:eastAsia="en-GB"/>
          <w14:ligatures w14:val="none"/>
        </w:rPr>
      </w:pPr>
    </w:p>
    <w:p w14:paraId="493567C1" w14:textId="77777777" w:rsidR="00B03CE7" w:rsidRPr="00B03CE7" w:rsidRDefault="00B03CE7" w:rsidP="00B03CE7">
      <w:pPr>
        <w:shd w:val="clear" w:color="auto" w:fill="FFFFFF"/>
        <w:spacing w:after="100" w:line="240" w:lineRule="auto"/>
        <w:rPr>
          <w:rFonts w:ascii="Avenir Next LT Pro" w:eastAsia="Times New Roman" w:hAnsi="Avenir Next LT Pro" w:cs="Arial"/>
          <w:color w:val="222222"/>
          <w:kern w:val="0"/>
          <w:lang w:val="en-GB" w:eastAsia="en-GB"/>
          <w14:ligatures w14:val="none"/>
        </w:rPr>
      </w:pPr>
      <w:r w:rsidRPr="00B03CE7">
        <w:rPr>
          <w:rFonts w:ascii="Avenir Next LT Pro" w:eastAsia="Times New Roman" w:hAnsi="Avenir Next LT Pro" w:cs="Arial"/>
          <w:color w:val="222222"/>
          <w:kern w:val="0"/>
          <w:lang w:val="en-GB" w:eastAsia="en-GB"/>
          <w14:ligatures w14:val="none"/>
        </w:rPr>
        <w:t>You will work with and from an existing loyal donor base and prospect for new donors at all levels.</w:t>
      </w:r>
    </w:p>
    <w:p w14:paraId="20DA2C02" w14:textId="77777777" w:rsidR="00B03CE7" w:rsidRPr="00B03CE7" w:rsidRDefault="00B03CE7" w:rsidP="00B03CE7">
      <w:pPr>
        <w:shd w:val="clear" w:color="auto" w:fill="FFFFFF"/>
        <w:spacing w:after="100" w:line="240" w:lineRule="auto"/>
        <w:rPr>
          <w:rFonts w:ascii="Avenir Next LT Pro" w:eastAsia="Times New Roman" w:hAnsi="Avenir Next LT Pro" w:cs="Arial"/>
          <w:color w:val="222222"/>
          <w:kern w:val="0"/>
          <w:lang w:val="en-GB" w:eastAsia="en-GB"/>
          <w14:ligatures w14:val="none"/>
        </w:rPr>
      </w:pPr>
    </w:p>
    <w:p w14:paraId="6CD71AD8" w14:textId="72CD7589" w:rsidR="00B03CE7" w:rsidRPr="00B03CE7" w:rsidRDefault="00B03CE7" w:rsidP="00B03CE7">
      <w:pPr>
        <w:shd w:val="clear" w:color="auto" w:fill="FFFFFF"/>
        <w:spacing w:after="100" w:line="240" w:lineRule="auto"/>
        <w:rPr>
          <w:rFonts w:ascii="Avenir Next LT Pro" w:eastAsia="Times New Roman" w:hAnsi="Avenir Next LT Pro" w:cs="Arial"/>
          <w:color w:val="222222"/>
          <w:kern w:val="0"/>
          <w:lang w:val="en-GB" w:eastAsia="en-GB"/>
          <w14:ligatures w14:val="none"/>
        </w:rPr>
      </w:pPr>
      <w:r w:rsidRPr="00B03CE7">
        <w:rPr>
          <w:rFonts w:ascii="Avenir Next LT Pro" w:eastAsia="Times New Roman" w:hAnsi="Avenir Next LT Pro" w:cs="Arial"/>
          <w:color w:val="222222"/>
          <w:kern w:val="0"/>
          <w:lang w:val="en-GB" w:eastAsia="en-GB"/>
          <w14:ligatures w14:val="none"/>
        </w:rPr>
        <w:t xml:space="preserve">You will also oversee the </w:t>
      </w:r>
      <w:r>
        <w:rPr>
          <w:rFonts w:ascii="Avenir Next LT Pro" w:eastAsia="Times New Roman" w:hAnsi="Avenir Next LT Pro" w:cs="Arial"/>
          <w:color w:val="222222"/>
          <w:kern w:val="0"/>
          <w:lang w:val="en-GB" w:eastAsia="en-GB"/>
          <w14:ligatures w14:val="none"/>
        </w:rPr>
        <w:t>lower-level individual donor fundraising,</w:t>
      </w:r>
      <w:r w:rsidR="00564976">
        <w:rPr>
          <w:rFonts w:ascii="Avenir Next LT Pro" w:eastAsia="Times New Roman" w:hAnsi="Avenir Next LT Pro" w:cs="Arial"/>
          <w:color w:val="222222"/>
          <w:kern w:val="0"/>
          <w:lang w:val="en-GB" w:eastAsia="en-GB"/>
          <w14:ligatures w14:val="none"/>
        </w:rPr>
        <w:t xml:space="preserve"> </w:t>
      </w:r>
      <w:r w:rsidR="00B71D52">
        <w:rPr>
          <w:rFonts w:ascii="Avenir Next LT Pro" w:eastAsia="Times New Roman" w:hAnsi="Avenir Next LT Pro" w:cs="Arial"/>
          <w:color w:val="222222"/>
          <w:kern w:val="0"/>
          <w:lang w:val="en-GB" w:eastAsia="en-GB"/>
          <w14:ligatures w14:val="none"/>
        </w:rPr>
        <w:t xml:space="preserve">including the benefactor scheme </w:t>
      </w:r>
      <w:r w:rsidRPr="00B03CE7">
        <w:rPr>
          <w:rFonts w:ascii="Avenir Next LT Pro" w:eastAsia="Times New Roman" w:hAnsi="Avenir Next LT Pro" w:cs="Arial"/>
          <w:color w:val="222222"/>
          <w:kern w:val="0"/>
          <w:lang w:val="en-GB" w:eastAsia="en-GB"/>
          <w14:ligatures w14:val="none"/>
        </w:rPr>
        <w:t>and establish a patrons scheme for regular annual giving.</w:t>
      </w:r>
      <w:r w:rsidR="00B71D52">
        <w:rPr>
          <w:rFonts w:ascii="Avenir Next LT Pro" w:eastAsia="Times New Roman" w:hAnsi="Avenir Next LT Pro" w:cs="Arial"/>
          <w:color w:val="222222"/>
          <w:kern w:val="0"/>
          <w:lang w:val="en-GB" w:eastAsia="en-GB"/>
          <w14:ligatures w14:val="none"/>
        </w:rPr>
        <w:t xml:space="preserve"> </w:t>
      </w:r>
    </w:p>
    <w:p w14:paraId="132DD3AC" w14:textId="77777777" w:rsidR="00B03CE7" w:rsidRPr="00B03CE7" w:rsidRDefault="00B03CE7" w:rsidP="00B03CE7">
      <w:pPr>
        <w:shd w:val="clear" w:color="auto" w:fill="FFFFFF"/>
        <w:spacing w:after="100" w:line="240" w:lineRule="auto"/>
        <w:rPr>
          <w:rFonts w:ascii="Avenir Next LT Pro" w:eastAsia="Times New Roman" w:hAnsi="Avenir Next LT Pro" w:cs="Arial"/>
          <w:color w:val="222222"/>
          <w:kern w:val="0"/>
          <w:lang w:val="en-GB" w:eastAsia="en-GB"/>
          <w14:ligatures w14:val="none"/>
        </w:rPr>
      </w:pPr>
    </w:p>
    <w:p w14:paraId="601E230E" w14:textId="77777777" w:rsidR="00B03CE7" w:rsidRPr="00B03CE7" w:rsidRDefault="00B03CE7" w:rsidP="00B03CE7">
      <w:pPr>
        <w:shd w:val="clear" w:color="auto" w:fill="FFFFFF"/>
        <w:spacing w:after="100" w:line="240" w:lineRule="auto"/>
        <w:rPr>
          <w:rFonts w:ascii="Avenir Next LT Pro" w:eastAsia="Times New Roman" w:hAnsi="Avenir Next LT Pro" w:cs="Arial"/>
          <w:color w:val="222222"/>
          <w:kern w:val="0"/>
          <w:lang w:val="en-GB" w:eastAsia="en-GB"/>
          <w14:ligatures w14:val="none"/>
        </w:rPr>
      </w:pPr>
      <w:r w:rsidRPr="00B03CE7">
        <w:rPr>
          <w:rFonts w:ascii="Avenir Next LT Pro" w:eastAsia="Times New Roman" w:hAnsi="Avenir Next LT Pro" w:cs="Arial"/>
          <w:color w:val="222222"/>
          <w:kern w:val="0"/>
          <w:lang w:val="en-GB" w:eastAsia="en-GB"/>
          <w14:ligatures w14:val="none"/>
        </w:rPr>
        <w:t>The role will also cover fundraising and cultivation events from an annual gala to small receptions around performances and rehearsals.</w:t>
      </w:r>
    </w:p>
    <w:p w14:paraId="7F33CB6A" w14:textId="77777777" w:rsidR="00B03CE7" w:rsidRPr="00B03CE7" w:rsidRDefault="00B03CE7" w:rsidP="00B03CE7">
      <w:pPr>
        <w:shd w:val="clear" w:color="auto" w:fill="FFFFFF"/>
        <w:spacing w:after="100" w:line="240" w:lineRule="auto"/>
        <w:rPr>
          <w:rFonts w:ascii="Avenir Next LT Pro" w:eastAsia="Times New Roman" w:hAnsi="Avenir Next LT Pro" w:cs="Arial"/>
          <w:color w:val="222222"/>
          <w:kern w:val="0"/>
          <w:lang w:val="en-GB" w:eastAsia="en-GB"/>
          <w14:ligatures w14:val="none"/>
        </w:rPr>
      </w:pPr>
    </w:p>
    <w:p w14:paraId="4F9ED628" w14:textId="11B087C6" w:rsidR="00B03CE7" w:rsidRPr="00B03CE7" w:rsidRDefault="00B03CE7" w:rsidP="00B03CE7">
      <w:pPr>
        <w:shd w:val="clear" w:color="auto" w:fill="FFFFFF"/>
        <w:spacing w:after="100" w:line="240" w:lineRule="auto"/>
        <w:rPr>
          <w:rFonts w:ascii="Avenir Next LT Pro" w:eastAsia="Times New Roman" w:hAnsi="Avenir Next LT Pro" w:cs="Arial"/>
          <w:color w:val="222222"/>
          <w:kern w:val="0"/>
          <w:lang w:val="en-GB" w:eastAsia="en-GB"/>
          <w14:ligatures w14:val="none"/>
        </w:rPr>
      </w:pPr>
      <w:r w:rsidRPr="00B03CE7">
        <w:rPr>
          <w:rFonts w:ascii="Avenir Next LT Pro" w:eastAsia="Times New Roman" w:hAnsi="Avenir Next LT Pro" w:cs="Arial"/>
          <w:color w:val="222222"/>
          <w:kern w:val="0"/>
          <w:lang w:val="en-GB" w:eastAsia="en-GB"/>
          <w14:ligatures w14:val="none"/>
        </w:rPr>
        <w:lastRenderedPageBreak/>
        <w:t>You will deliver a high level of customer service to supporters through a programme of cultivation and stewardship events and communications.</w:t>
      </w:r>
    </w:p>
    <w:p w14:paraId="1B8A9FBD" w14:textId="08D48C46" w:rsidR="00B03CE7" w:rsidRPr="00B03CE7" w:rsidRDefault="00B03CE7" w:rsidP="00B03CE7">
      <w:pPr>
        <w:shd w:val="clear" w:color="auto" w:fill="FFFFFF"/>
        <w:spacing w:after="100" w:line="240" w:lineRule="auto"/>
        <w:rPr>
          <w:rFonts w:ascii="Avenir Next LT Pro" w:eastAsia="Times New Roman" w:hAnsi="Avenir Next LT Pro" w:cs="Arial"/>
          <w:color w:val="222222"/>
          <w:kern w:val="0"/>
          <w:lang w:val="en-GB" w:eastAsia="en-GB"/>
          <w14:ligatures w14:val="none"/>
        </w:rPr>
      </w:pPr>
      <w:r w:rsidRPr="00B03CE7">
        <w:rPr>
          <w:rFonts w:ascii="Avenir Next LT Pro" w:eastAsia="Times New Roman" w:hAnsi="Avenir Next LT Pro" w:cs="Arial"/>
          <w:color w:val="222222"/>
          <w:kern w:val="0"/>
          <w:lang w:val="en-GB" w:eastAsia="en-GB"/>
          <w14:ligatures w14:val="none"/>
        </w:rPr>
        <w:t>The role is flexible from 2</w:t>
      </w:r>
      <w:r w:rsidR="0042033E">
        <w:rPr>
          <w:rFonts w:ascii="Avenir Next LT Pro" w:eastAsia="Times New Roman" w:hAnsi="Avenir Next LT Pro" w:cs="Arial"/>
          <w:color w:val="222222"/>
          <w:kern w:val="0"/>
          <w:lang w:val="en-GB" w:eastAsia="en-GB"/>
          <w14:ligatures w14:val="none"/>
        </w:rPr>
        <w:t xml:space="preserve"> </w:t>
      </w:r>
      <w:r w:rsidRPr="00B03CE7">
        <w:rPr>
          <w:rFonts w:ascii="Avenir Next LT Pro" w:eastAsia="Times New Roman" w:hAnsi="Avenir Next LT Pro" w:cs="Arial"/>
          <w:color w:val="222222"/>
          <w:kern w:val="0"/>
          <w:lang w:val="en-GB" w:eastAsia="en-GB"/>
          <w14:ligatures w14:val="none"/>
        </w:rPr>
        <w:t>days per week depending on the company’s performance schedule.  The company is based at Somerset House and while this role can be flexible in terms of location, attendance at Somerset House for meetings etc will be desirable.</w:t>
      </w:r>
    </w:p>
    <w:p w14:paraId="301EE77C" w14:textId="77777777" w:rsidR="00B03CE7" w:rsidRPr="00B03CE7" w:rsidRDefault="00B03CE7" w:rsidP="00B03CE7">
      <w:pPr>
        <w:shd w:val="clear" w:color="auto" w:fill="FFFFFF"/>
        <w:spacing w:after="100" w:line="240" w:lineRule="auto"/>
        <w:rPr>
          <w:rFonts w:ascii="Avenir Next LT Pro" w:eastAsia="Times New Roman" w:hAnsi="Avenir Next LT Pro" w:cs="Arial"/>
          <w:color w:val="222222"/>
          <w:kern w:val="0"/>
          <w:lang w:val="en-GB" w:eastAsia="en-GB"/>
          <w14:ligatures w14:val="none"/>
        </w:rPr>
      </w:pPr>
    </w:p>
    <w:p w14:paraId="2CA34103" w14:textId="77777777" w:rsidR="00B03CE7" w:rsidRPr="00B03CE7" w:rsidRDefault="00B03CE7" w:rsidP="00B03CE7">
      <w:pPr>
        <w:shd w:val="clear" w:color="auto" w:fill="FFFFFF"/>
        <w:spacing w:after="100" w:line="240" w:lineRule="auto"/>
        <w:rPr>
          <w:rFonts w:ascii="Avenir Next LT Pro" w:eastAsia="Times New Roman" w:hAnsi="Avenir Next LT Pro" w:cs="Arial"/>
          <w:b/>
          <w:bCs/>
          <w:color w:val="222222"/>
          <w:kern w:val="0"/>
          <w:u w:val="single"/>
          <w:lang w:val="en-GB" w:eastAsia="en-GB"/>
          <w14:ligatures w14:val="none"/>
        </w:rPr>
      </w:pPr>
      <w:r w:rsidRPr="00B03CE7">
        <w:rPr>
          <w:rFonts w:ascii="Avenir Next LT Pro" w:eastAsia="Times New Roman" w:hAnsi="Avenir Next LT Pro" w:cs="Arial"/>
          <w:b/>
          <w:bCs/>
          <w:color w:val="222222"/>
          <w:kern w:val="0"/>
          <w:u w:val="single"/>
          <w:lang w:val="en-GB" w:eastAsia="en-GB"/>
          <w14:ligatures w14:val="none"/>
        </w:rPr>
        <w:t>Your skills</w:t>
      </w:r>
    </w:p>
    <w:p w14:paraId="0E01D614" w14:textId="77777777" w:rsidR="00B03CE7" w:rsidRPr="00B03CE7" w:rsidRDefault="00B03CE7" w:rsidP="00B03CE7">
      <w:pPr>
        <w:shd w:val="clear" w:color="auto" w:fill="FFFFFF"/>
        <w:spacing w:after="100" w:line="240" w:lineRule="auto"/>
        <w:rPr>
          <w:rFonts w:ascii="Avenir Next LT Pro" w:eastAsia="Times New Roman" w:hAnsi="Avenir Next LT Pro" w:cs="Arial"/>
          <w:color w:val="222222"/>
          <w:kern w:val="0"/>
          <w:lang w:val="en-GB" w:eastAsia="en-GB"/>
          <w14:ligatures w14:val="none"/>
        </w:rPr>
      </w:pPr>
    </w:p>
    <w:p w14:paraId="777E6367" w14:textId="77777777" w:rsidR="00B03CE7" w:rsidRPr="00B03CE7" w:rsidRDefault="00B03CE7" w:rsidP="00B03CE7">
      <w:pPr>
        <w:shd w:val="clear" w:color="auto" w:fill="FFFFFF"/>
        <w:spacing w:after="100" w:line="240" w:lineRule="auto"/>
        <w:rPr>
          <w:rFonts w:ascii="Avenir Next LT Pro" w:eastAsia="Times New Roman" w:hAnsi="Avenir Next LT Pro" w:cs="Arial"/>
          <w:color w:val="222222"/>
          <w:kern w:val="0"/>
          <w:lang w:val="en-GB" w:eastAsia="en-GB"/>
          <w14:ligatures w14:val="none"/>
        </w:rPr>
      </w:pPr>
      <w:r w:rsidRPr="00B03CE7">
        <w:rPr>
          <w:rFonts w:ascii="Avenir Next LT Pro" w:eastAsia="Times New Roman" w:hAnsi="Avenir Next LT Pro" w:cs="Arial"/>
          <w:color w:val="222222"/>
          <w:kern w:val="0"/>
          <w:lang w:val="en-GB" w:eastAsia="en-GB"/>
          <w14:ligatures w14:val="none"/>
        </w:rPr>
        <w:t>You will have the ability to lead and inspire others and be able to influence the Board and Senior Volunteers.</w:t>
      </w:r>
    </w:p>
    <w:p w14:paraId="46B851B7" w14:textId="77777777" w:rsidR="00B03CE7" w:rsidRPr="00B03CE7" w:rsidRDefault="00B03CE7" w:rsidP="00B03CE7">
      <w:pPr>
        <w:shd w:val="clear" w:color="auto" w:fill="FFFFFF"/>
        <w:spacing w:after="100" w:line="240" w:lineRule="auto"/>
        <w:rPr>
          <w:rFonts w:ascii="Avenir Next LT Pro" w:eastAsia="Times New Roman" w:hAnsi="Avenir Next LT Pro" w:cs="Arial"/>
          <w:color w:val="222222"/>
          <w:kern w:val="0"/>
          <w:lang w:val="en-GB" w:eastAsia="en-GB"/>
          <w14:ligatures w14:val="none"/>
        </w:rPr>
      </w:pPr>
    </w:p>
    <w:p w14:paraId="2823B784" w14:textId="2F6D6F50" w:rsidR="00B03CE7" w:rsidRPr="00B03CE7" w:rsidRDefault="00B03CE7" w:rsidP="00B03CE7">
      <w:pPr>
        <w:shd w:val="clear" w:color="auto" w:fill="FFFFFF"/>
        <w:spacing w:after="100" w:line="240" w:lineRule="auto"/>
        <w:rPr>
          <w:rFonts w:ascii="Avenir Next LT Pro" w:eastAsia="Times New Roman" w:hAnsi="Avenir Next LT Pro" w:cs="Arial"/>
          <w:color w:val="222222"/>
          <w:kern w:val="0"/>
          <w:lang w:val="en-GB" w:eastAsia="en-GB"/>
          <w14:ligatures w14:val="none"/>
        </w:rPr>
      </w:pPr>
      <w:r w:rsidRPr="00B03CE7">
        <w:rPr>
          <w:rFonts w:ascii="Avenir Next LT Pro" w:eastAsia="Times New Roman" w:hAnsi="Avenir Next LT Pro" w:cs="Arial"/>
          <w:color w:val="222222"/>
          <w:kern w:val="0"/>
          <w:lang w:val="en-GB" w:eastAsia="en-GB"/>
          <w14:ligatures w14:val="none"/>
        </w:rPr>
        <w:t>You will have a proven track record of securing four</w:t>
      </w:r>
      <w:r w:rsidR="0042033E">
        <w:rPr>
          <w:rFonts w:ascii="Avenir Next LT Pro" w:eastAsia="Times New Roman" w:hAnsi="Avenir Next LT Pro" w:cs="Arial"/>
          <w:color w:val="222222"/>
          <w:kern w:val="0"/>
          <w:lang w:val="en-GB" w:eastAsia="en-GB"/>
          <w14:ligatures w14:val="none"/>
        </w:rPr>
        <w:t xml:space="preserve">—and five-figure gifts from major donors and growing income through high-quality applications and considered approaches. You will be able to demonstrate experience </w:t>
      </w:r>
      <w:r w:rsidRPr="00B03CE7">
        <w:rPr>
          <w:rFonts w:ascii="Avenir Next LT Pro" w:eastAsia="Times New Roman" w:hAnsi="Avenir Next LT Pro" w:cs="Arial"/>
          <w:color w:val="222222"/>
          <w:kern w:val="0"/>
          <w:lang w:val="en-GB" w:eastAsia="en-GB"/>
          <w14:ligatures w14:val="none"/>
        </w:rPr>
        <w:t>growing donor relationships with excellent interpersonal and communication skills, both written and verbal, and of meeting fundraising targets.</w:t>
      </w:r>
    </w:p>
    <w:p w14:paraId="7D441B37" w14:textId="77777777" w:rsidR="00B03CE7" w:rsidRPr="00B03CE7" w:rsidRDefault="00B03CE7" w:rsidP="00B03CE7">
      <w:pPr>
        <w:shd w:val="clear" w:color="auto" w:fill="FFFFFF"/>
        <w:spacing w:after="100" w:line="240" w:lineRule="auto"/>
        <w:rPr>
          <w:rFonts w:ascii="Avenir Next LT Pro" w:eastAsia="Times New Roman" w:hAnsi="Avenir Next LT Pro" w:cs="Arial"/>
          <w:color w:val="222222"/>
          <w:kern w:val="0"/>
          <w:lang w:val="en-GB" w:eastAsia="en-GB"/>
          <w14:ligatures w14:val="none"/>
        </w:rPr>
      </w:pPr>
    </w:p>
    <w:p w14:paraId="2DAF8534" w14:textId="7C5B481C" w:rsidR="00B03CE7" w:rsidRPr="0042033E" w:rsidRDefault="00B03CE7" w:rsidP="0042033E">
      <w:pPr>
        <w:shd w:val="clear" w:color="auto" w:fill="FFFFFF"/>
        <w:spacing w:after="100" w:line="240" w:lineRule="auto"/>
        <w:rPr>
          <w:rFonts w:ascii="Avenir Next LT Pro" w:eastAsia="Times New Roman" w:hAnsi="Avenir Next LT Pro" w:cs="Arial"/>
          <w:color w:val="222222"/>
          <w:kern w:val="0"/>
          <w:lang w:val="en-GB" w:eastAsia="en-GB"/>
          <w14:ligatures w14:val="none"/>
        </w:rPr>
      </w:pPr>
      <w:r w:rsidRPr="00B03CE7">
        <w:rPr>
          <w:rFonts w:ascii="Avenir Next LT Pro" w:eastAsia="Times New Roman" w:hAnsi="Avenir Next LT Pro" w:cs="Arial"/>
          <w:color w:val="222222"/>
          <w:kern w:val="0"/>
          <w:lang w:val="en-GB" w:eastAsia="en-GB"/>
          <w14:ligatures w14:val="none"/>
        </w:rPr>
        <w:t xml:space="preserve">You will be able to think </w:t>
      </w:r>
      <w:r w:rsidR="0042033E">
        <w:rPr>
          <w:rFonts w:ascii="Avenir Next LT Pro" w:eastAsia="Times New Roman" w:hAnsi="Avenir Next LT Pro" w:cs="Arial"/>
          <w:color w:val="222222"/>
          <w:kern w:val="0"/>
          <w:lang w:val="en-GB" w:eastAsia="en-GB"/>
          <w14:ligatures w14:val="none"/>
        </w:rPr>
        <w:t>strategically and creatively, possess strong IT skills, and be flexible</w:t>
      </w:r>
      <w:r w:rsidRPr="00B03CE7">
        <w:rPr>
          <w:rFonts w:ascii="Avenir Next LT Pro" w:eastAsia="Times New Roman" w:hAnsi="Avenir Next LT Pro" w:cs="Arial"/>
          <w:color w:val="222222"/>
          <w:kern w:val="0"/>
          <w:lang w:val="en-GB" w:eastAsia="en-GB"/>
          <w14:ligatures w14:val="none"/>
        </w:rPr>
        <w:t xml:space="preserve"> to work occasional evenings and weekends.</w:t>
      </w:r>
    </w:p>
    <w:p w14:paraId="32352593" w14:textId="77777777" w:rsidR="00B03CE7" w:rsidRPr="00B03CE7" w:rsidRDefault="00B03CE7">
      <w:pPr>
        <w:rPr>
          <w:rFonts w:ascii="Avenir Next LT Pro" w:hAnsi="Avenir Next LT Pro"/>
          <w:lang w:val="en-US"/>
        </w:rPr>
      </w:pPr>
    </w:p>
    <w:p w14:paraId="6B5A9D98" w14:textId="584ABE92" w:rsidR="00B03CE7" w:rsidRPr="00B03CE7" w:rsidRDefault="00B03CE7" w:rsidP="00B03CE7">
      <w:pPr>
        <w:spacing w:after="0"/>
        <w:rPr>
          <w:rFonts w:ascii="Avenir Next LT Pro" w:eastAsia="Calibri" w:hAnsi="Avenir Next LT Pro" w:cs="Times New Roman"/>
          <w:kern w:val="0"/>
          <w:lang w:val="en-GB"/>
          <w14:ligatures w14:val="none"/>
        </w:rPr>
      </w:pPr>
      <w:r w:rsidRPr="00B03CE7">
        <w:rPr>
          <w:rFonts w:ascii="Avenir Next LT Pro" w:eastAsia="Calibri" w:hAnsi="Avenir Next LT Pro" w:cs="Times New Roman"/>
          <w:kern w:val="0"/>
          <w:lang w:val="en-GB"/>
          <w14:ligatures w14:val="none"/>
        </w:rPr>
        <w:t xml:space="preserve">To apply, please send your CV and Cover Letter to </w:t>
      </w:r>
      <w:hyperlink r:id="rId5" w:history="1">
        <w:r w:rsidRPr="00B03CE7">
          <w:rPr>
            <w:rFonts w:ascii="Avenir Next LT Pro" w:eastAsia="Calibri" w:hAnsi="Avenir Next LT Pro" w:cs="Times New Roman"/>
            <w:color w:val="0563C1"/>
            <w:kern w:val="0"/>
            <w:u w:val="single"/>
            <w:lang w:val="en-GB"/>
            <w14:ligatures w14:val="none"/>
          </w:rPr>
          <w:t>info@nebt.co.uk</w:t>
        </w:r>
      </w:hyperlink>
      <w:r w:rsidRPr="00B03CE7">
        <w:rPr>
          <w:rFonts w:ascii="Avenir Next LT Pro" w:eastAsia="Calibri" w:hAnsi="Avenir Next LT Pro" w:cs="Times New Roman"/>
          <w:kern w:val="0"/>
          <w:lang w:val="en-GB"/>
          <w14:ligatures w14:val="none"/>
        </w:rPr>
        <w:t xml:space="preserve"> </w:t>
      </w:r>
    </w:p>
    <w:p w14:paraId="0E5CBED1" w14:textId="77777777" w:rsidR="00B03CE7" w:rsidRPr="00B03CE7" w:rsidRDefault="00B03CE7" w:rsidP="00B03CE7">
      <w:pPr>
        <w:spacing w:after="0"/>
        <w:rPr>
          <w:rFonts w:ascii="Avenir Next LT Pro" w:eastAsia="Calibri" w:hAnsi="Avenir Next LT Pro" w:cs="Times New Roman"/>
          <w:kern w:val="0"/>
          <w:lang w:val="en-GB"/>
          <w14:ligatures w14:val="none"/>
        </w:rPr>
      </w:pPr>
    </w:p>
    <w:p w14:paraId="17110F4D" w14:textId="2ED6BEDE" w:rsidR="00B03CE7" w:rsidRPr="0042033E" w:rsidRDefault="0042033E" w:rsidP="00B03CE7">
      <w:pPr>
        <w:spacing w:after="0"/>
        <w:rPr>
          <w:rFonts w:ascii="Avenir Next LT Pro" w:eastAsia="Calibri" w:hAnsi="Avenir Next LT Pro" w:cs="Times New Roman"/>
          <w:b/>
          <w:bCs/>
          <w:kern w:val="0"/>
          <w:lang w:val="en-GB"/>
          <w14:ligatures w14:val="none"/>
        </w:rPr>
      </w:pPr>
      <w:r w:rsidRPr="0042033E">
        <w:rPr>
          <w:rFonts w:ascii="Avenir Next LT Pro" w:eastAsia="Calibri" w:hAnsi="Avenir Next LT Pro" w:cs="Times New Roman"/>
          <w:b/>
          <w:bCs/>
          <w:kern w:val="0"/>
          <w:lang w:val="en-GB"/>
          <w14:ligatures w14:val="none"/>
        </w:rPr>
        <w:t>The deadline for applications is the</w:t>
      </w:r>
      <w:r w:rsidR="00B03CE7" w:rsidRPr="0042033E">
        <w:rPr>
          <w:rFonts w:ascii="Avenir Next LT Pro" w:eastAsia="Calibri" w:hAnsi="Avenir Next LT Pro" w:cs="Times New Roman"/>
          <w:b/>
          <w:bCs/>
          <w:kern w:val="0"/>
          <w:lang w:val="en-GB"/>
          <w14:ligatures w14:val="none"/>
        </w:rPr>
        <w:t xml:space="preserve"> 31</w:t>
      </w:r>
      <w:r w:rsidR="00B03CE7" w:rsidRPr="0042033E">
        <w:rPr>
          <w:rFonts w:ascii="Avenir Next LT Pro" w:eastAsia="Calibri" w:hAnsi="Avenir Next LT Pro" w:cs="Times New Roman"/>
          <w:b/>
          <w:bCs/>
          <w:kern w:val="0"/>
          <w:vertAlign w:val="superscript"/>
          <w:lang w:val="en-GB"/>
          <w14:ligatures w14:val="none"/>
        </w:rPr>
        <w:t>st</w:t>
      </w:r>
      <w:r w:rsidR="00B03CE7" w:rsidRPr="0042033E">
        <w:rPr>
          <w:rFonts w:ascii="Avenir Next LT Pro" w:eastAsia="Calibri" w:hAnsi="Avenir Next LT Pro" w:cs="Times New Roman"/>
          <w:b/>
          <w:bCs/>
          <w:kern w:val="0"/>
          <w:lang w:val="en-GB"/>
          <w14:ligatures w14:val="none"/>
        </w:rPr>
        <w:t xml:space="preserve"> </w:t>
      </w:r>
      <w:r w:rsidR="009276EE">
        <w:rPr>
          <w:rFonts w:ascii="Avenir Next LT Pro" w:eastAsia="Calibri" w:hAnsi="Avenir Next LT Pro" w:cs="Times New Roman"/>
          <w:b/>
          <w:bCs/>
          <w:kern w:val="0"/>
          <w:lang w:val="en-GB"/>
          <w14:ligatures w14:val="none"/>
        </w:rPr>
        <w:t xml:space="preserve">August </w:t>
      </w:r>
      <w:r w:rsidR="00B03CE7" w:rsidRPr="0042033E">
        <w:rPr>
          <w:rFonts w:ascii="Avenir Next LT Pro" w:eastAsia="Calibri" w:hAnsi="Avenir Next LT Pro" w:cs="Times New Roman"/>
          <w:b/>
          <w:bCs/>
          <w:kern w:val="0"/>
          <w:lang w:val="en-GB"/>
          <w14:ligatures w14:val="none"/>
        </w:rPr>
        <w:t>2024</w:t>
      </w:r>
      <w:r w:rsidR="0022330F">
        <w:rPr>
          <w:rFonts w:ascii="Avenir Next LT Pro" w:eastAsia="Calibri" w:hAnsi="Avenir Next LT Pro" w:cs="Times New Roman"/>
          <w:b/>
          <w:bCs/>
          <w:kern w:val="0"/>
          <w:lang w:val="en-GB"/>
          <w14:ligatures w14:val="none"/>
        </w:rPr>
        <w:t xml:space="preserve">. </w:t>
      </w:r>
      <w:r w:rsidR="0022330F" w:rsidRPr="0022330F">
        <w:rPr>
          <w:rFonts w:ascii="Avenir Next LT Pro" w:eastAsia="Calibri" w:hAnsi="Avenir Next LT Pro" w:cs="Times New Roman"/>
          <w:b/>
          <w:bCs/>
          <w:kern w:val="0"/>
          <w:lang w:val="en-GB"/>
          <w14:ligatures w14:val="none"/>
        </w:rPr>
        <w:t xml:space="preserve">Applications will be reviewed as received, so applicants are encouraged to apply early.  </w:t>
      </w:r>
    </w:p>
    <w:p w14:paraId="0484B95E" w14:textId="77777777" w:rsidR="00B03CE7" w:rsidRPr="00B03CE7" w:rsidRDefault="00B03CE7" w:rsidP="00B03CE7">
      <w:pPr>
        <w:spacing w:after="0"/>
        <w:rPr>
          <w:rFonts w:ascii="Avenir Next LT Pro" w:eastAsia="Calibri" w:hAnsi="Avenir Next LT Pro" w:cs="Times New Roman"/>
          <w:kern w:val="0"/>
          <w:lang w:val="en-GB"/>
          <w14:ligatures w14:val="none"/>
        </w:rPr>
      </w:pPr>
    </w:p>
    <w:p w14:paraId="651C3E3F" w14:textId="77777777" w:rsidR="00B03CE7" w:rsidRPr="00B03CE7" w:rsidRDefault="00B03CE7">
      <w:pPr>
        <w:rPr>
          <w:lang w:val="en-US"/>
        </w:rPr>
      </w:pPr>
    </w:p>
    <w:sectPr w:rsidR="00B03CE7" w:rsidRPr="00B03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E7"/>
    <w:rsid w:val="00100B2C"/>
    <w:rsid w:val="0022330F"/>
    <w:rsid w:val="002E6334"/>
    <w:rsid w:val="00351A82"/>
    <w:rsid w:val="0042033E"/>
    <w:rsid w:val="0053565F"/>
    <w:rsid w:val="00564976"/>
    <w:rsid w:val="00607BB2"/>
    <w:rsid w:val="0061165E"/>
    <w:rsid w:val="0079068F"/>
    <w:rsid w:val="00857BA1"/>
    <w:rsid w:val="009276EE"/>
    <w:rsid w:val="00991494"/>
    <w:rsid w:val="00997FB4"/>
    <w:rsid w:val="00A720DE"/>
    <w:rsid w:val="00B03CE7"/>
    <w:rsid w:val="00B11B6D"/>
    <w:rsid w:val="00B71D52"/>
    <w:rsid w:val="00BC2C24"/>
    <w:rsid w:val="00BF3F98"/>
    <w:rsid w:val="00D47E33"/>
    <w:rsid w:val="00E241AD"/>
    <w:rsid w:val="00E703BE"/>
    <w:rsid w:val="00F824F9"/>
    <w:rsid w:val="00FA3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C06B3"/>
  <w15:chartTrackingRefBased/>
  <w15:docId w15:val="{17103238-9906-4973-8FDA-B71D0699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B03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C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C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C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C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CE7"/>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B03CE7"/>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B03CE7"/>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B03CE7"/>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B03CE7"/>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B03CE7"/>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B03CE7"/>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B03CE7"/>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B03CE7"/>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B03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CE7"/>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B03C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CE7"/>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B03CE7"/>
    <w:pPr>
      <w:spacing w:before="160"/>
      <w:jc w:val="center"/>
    </w:pPr>
    <w:rPr>
      <w:i/>
      <w:iCs/>
      <w:color w:val="404040" w:themeColor="text1" w:themeTint="BF"/>
    </w:rPr>
  </w:style>
  <w:style w:type="character" w:customStyle="1" w:styleId="QuoteChar">
    <w:name w:val="Quote Char"/>
    <w:basedOn w:val="DefaultParagraphFont"/>
    <w:link w:val="Quote"/>
    <w:uiPriority w:val="29"/>
    <w:rsid w:val="00B03CE7"/>
    <w:rPr>
      <w:i/>
      <w:iCs/>
      <w:color w:val="404040" w:themeColor="text1" w:themeTint="BF"/>
      <w:lang w:val="en-AU"/>
    </w:rPr>
  </w:style>
  <w:style w:type="paragraph" w:styleId="ListParagraph">
    <w:name w:val="List Paragraph"/>
    <w:basedOn w:val="Normal"/>
    <w:uiPriority w:val="34"/>
    <w:qFormat/>
    <w:rsid w:val="00B03CE7"/>
    <w:pPr>
      <w:ind w:left="720"/>
      <w:contextualSpacing/>
    </w:pPr>
  </w:style>
  <w:style w:type="character" w:styleId="IntenseEmphasis">
    <w:name w:val="Intense Emphasis"/>
    <w:basedOn w:val="DefaultParagraphFont"/>
    <w:uiPriority w:val="21"/>
    <w:qFormat/>
    <w:rsid w:val="00B03CE7"/>
    <w:rPr>
      <w:i/>
      <w:iCs/>
      <w:color w:val="0F4761" w:themeColor="accent1" w:themeShade="BF"/>
    </w:rPr>
  </w:style>
  <w:style w:type="paragraph" w:styleId="IntenseQuote">
    <w:name w:val="Intense Quote"/>
    <w:basedOn w:val="Normal"/>
    <w:next w:val="Normal"/>
    <w:link w:val="IntenseQuoteChar"/>
    <w:uiPriority w:val="30"/>
    <w:qFormat/>
    <w:rsid w:val="00B03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CE7"/>
    <w:rPr>
      <w:i/>
      <w:iCs/>
      <w:color w:val="0F4761" w:themeColor="accent1" w:themeShade="BF"/>
      <w:lang w:val="en-AU"/>
    </w:rPr>
  </w:style>
  <w:style w:type="character" w:styleId="IntenseReference">
    <w:name w:val="Intense Reference"/>
    <w:basedOn w:val="DefaultParagraphFont"/>
    <w:uiPriority w:val="32"/>
    <w:qFormat/>
    <w:rsid w:val="00B03C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107897">
      <w:bodyDiv w:val="1"/>
      <w:marLeft w:val="0"/>
      <w:marRight w:val="0"/>
      <w:marTop w:val="0"/>
      <w:marBottom w:val="0"/>
      <w:divBdr>
        <w:top w:val="none" w:sz="0" w:space="0" w:color="auto"/>
        <w:left w:val="none" w:sz="0" w:space="0" w:color="auto"/>
        <w:bottom w:val="none" w:sz="0" w:space="0" w:color="auto"/>
        <w:right w:val="none" w:sz="0" w:space="0" w:color="auto"/>
      </w:divBdr>
      <w:divsChild>
        <w:div w:id="160939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67541">
              <w:marLeft w:val="0"/>
              <w:marRight w:val="0"/>
              <w:marTop w:val="0"/>
              <w:marBottom w:val="0"/>
              <w:divBdr>
                <w:top w:val="none" w:sz="0" w:space="0" w:color="auto"/>
                <w:left w:val="none" w:sz="0" w:space="0" w:color="auto"/>
                <w:bottom w:val="none" w:sz="0" w:space="0" w:color="auto"/>
                <w:right w:val="none" w:sz="0" w:space="0" w:color="auto"/>
              </w:divBdr>
              <w:divsChild>
                <w:div w:id="1099256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80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06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71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98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341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4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93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47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85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519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550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487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37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397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070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8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714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11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559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627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88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200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087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97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334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724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54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9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040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308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329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781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23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77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235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952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9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2506</Characters>
  <Application>Microsoft Office Word</Application>
  <DocSecurity>0</DocSecurity>
  <Lines>63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carter</dc:creator>
  <cp:keywords/>
  <dc:description/>
  <cp:lastModifiedBy>susan carter</cp:lastModifiedBy>
  <cp:revision>14</cp:revision>
  <cp:lastPrinted>2024-07-23T15:10:00Z</cp:lastPrinted>
  <dcterms:created xsi:type="dcterms:W3CDTF">2024-07-10T13:38:00Z</dcterms:created>
  <dcterms:modified xsi:type="dcterms:W3CDTF">2024-07-23T15:15:00Z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2eb37b53-22b7-45d1-a23d-d82722ebf8e1</vt:lpwstr>
  </property>
</Properties>
</file>